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FF010" w14:textId="77777777" w:rsidR="006E028D" w:rsidRDefault="006E028D"/>
    <w:sectPr w:rsidR="006E028D" w:rsidSect="008F77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30" w:right="1701" w:bottom="1417" w:left="1701" w:header="561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32527" w14:textId="77777777" w:rsidR="006C667B" w:rsidRDefault="006C667B" w:rsidP="00A27969">
      <w:r>
        <w:separator/>
      </w:r>
    </w:p>
  </w:endnote>
  <w:endnote w:type="continuationSeparator" w:id="0">
    <w:p w14:paraId="038CBED9" w14:textId="77777777" w:rsidR="006C667B" w:rsidRDefault="006C667B" w:rsidP="00A2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0786" w14:textId="77777777" w:rsidR="00C156D7" w:rsidRDefault="00C156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6B79" w14:textId="77777777" w:rsidR="00B76D56" w:rsidRDefault="00B76D56" w:rsidP="00B76D56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58E4B8" wp14:editId="014B3213">
              <wp:simplePos x="0" y="0"/>
              <wp:positionH relativeFrom="column">
                <wp:posOffset>-772795</wp:posOffset>
              </wp:positionH>
              <wp:positionV relativeFrom="paragraph">
                <wp:posOffset>71120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6D10E" id="Conector recto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85pt,5.6pt" to="470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" strokecolor="#c00000" strokeweight=".5pt">
              <v:stroke joinstyle="miter"/>
            </v:line>
          </w:pict>
        </mc:Fallback>
      </mc:AlternateContent>
    </w:r>
  </w:p>
  <w:p w14:paraId="4B96EE34" w14:textId="77777777" w:rsidR="00B76D56" w:rsidRDefault="00B76D56" w:rsidP="001F6EAA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14:paraId="783D1448" w14:textId="77777777" w:rsidR="00B76D56" w:rsidRPr="00C156D7" w:rsidRDefault="00BC6585" w:rsidP="001F6EAA">
    <w:pPr>
      <w:pStyle w:val="Piedepgina"/>
      <w:spacing w:line="276" w:lineRule="auto"/>
      <w:ind w:right="-858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</w:pPr>
    <w:r w:rsidRPr="00C156D7">
      <w:rPr>
        <w:rFonts w:ascii="Arial" w:hAnsi="Arial" w:cs="Arial"/>
        <w:b/>
        <w:color w:val="595959" w:themeColor="text1" w:themeTint="A6"/>
        <w:sz w:val="14"/>
        <w:szCs w:val="14"/>
        <w:lang w:val="en-US"/>
      </w:rPr>
      <w:t xml:space="preserve">The Bioinformatic, Intelligent Systems and Educational Technology Group </w:t>
    </w:r>
    <w:proofErr w:type="gramStart"/>
    <w:r w:rsidRPr="00C156D7">
      <w:rPr>
        <w:rFonts w:ascii="Arial" w:hAnsi="Arial" w:cs="Arial"/>
        <w:b/>
        <w:color w:val="595959" w:themeColor="text1" w:themeTint="A6"/>
        <w:sz w:val="14"/>
        <w:szCs w:val="14"/>
        <w:lang w:val="en-US"/>
      </w:rPr>
      <w:t>BISITE</w:t>
    </w:r>
    <w:r w:rsidRPr="00C156D7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  <w:t xml:space="preserve"> </w:t>
    </w:r>
    <w:r w:rsidR="00365F52" w:rsidRPr="00C156D7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  <w:t xml:space="preserve"> </w:t>
    </w:r>
    <w:r w:rsidR="00C156D7" w:rsidRPr="00C156D7">
      <w:rPr>
        <w:rFonts w:ascii="Arial" w:eastAsia="Times New Roman" w:hAnsi="Arial" w:cs="Arial"/>
        <w:b/>
        <w:bCs/>
        <w:noProof/>
        <w:color w:val="C00000"/>
        <w:sz w:val="14"/>
        <w:szCs w:val="14"/>
        <w:lang w:val="en-US" w:eastAsia="es-ES_tradnl"/>
      </w:rPr>
      <w:t>bisite.usal.es</w:t>
    </w:r>
    <w:proofErr w:type="gramEnd"/>
  </w:p>
  <w:p w14:paraId="5A4014BA" w14:textId="77777777" w:rsidR="00A27969" w:rsidRPr="00C156D7" w:rsidRDefault="006C667B" w:rsidP="001F6EAA">
    <w:pPr>
      <w:spacing w:line="276" w:lineRule="auto"/>
      <w:ind w:right="-858"/>
      <w:jc w:val="right"/>
      <w:rPr>
        <w:rFonts w:ascii="Arial" w:hAnsi="Arial" w:cs="Arial"/>
        <w:color w:val="595959" w:themeColor="text1" w:themeTint="A6"/>
        <w:sz w:val="14"/>
        <w:szCs w:val="14"/>
        <w:lang w:val="en-US"/>
      </w:rPr>
    </w:pPr>
    <w:hyperlink r:id="rId1" w:tgtFrame="_blank" w:history="1">
      <w:r w:rsidR="00365F52" w:rsidRPr="00C156D7">
        <w:rPr>
          <w:rStyle w:val="Hipervnculo"/>
          <w:rFonts w:ascii="Arial" w:hAnsi="Arial" w:cs="Arial"/>
          <w:b/>
          <w:color w:val="595959" w:themeColor="text1" w:themeTint="A6"/>
          <w:sz w:val="14"/>
          <w:szCs w:val="14"/>
          <w:u w:val="none"/>
          <w:shd w:val="clear" w:color="auto" w:fill="FFFFFF"/>
          <w:lang w:val="en-US"/>
        </w:rPr>
        <w:t>IoT Digital Innovation Hub</w:t>
      </w:r>
    </w:hyperlink>
    <w:r w:rsidR="00365F52" w:rsidRPr="00C156D7">
      <w:rPr>
        <w:rFonts w:ascii="Arial" w:hAnsi="Arial" w:cs="Arial"/>
        <w:color w:val="595959" w:themeColor="text1" w:themeTint="A6"/>
        <w:sz w:val="14"/>
        <w:szCs w:val="14"/>
        <w:lang w:val="en-US"/>
      </w:rPr>
      <w:t xml:space="preserve"> </w:t>
    </w:r>
    <w:r w:rsidR="00B76D56" w:rsidRPr="00C156D7">
      <w:rPr>
        <w:rFonts w:ascii="Arial" w:hAnsi="Arial" w:cs="Arial"/>
        <w:b/>
        <w:color w:val="283C68"/>
        <w:sz w:val="14"/>
        <w:szCs w:val="14"/>
        <w:lang w:val="en-US"/>
      </w:rPr>
      <w:t>www.innovationhub.es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E8E2C" w14:textId="77777777" w:rsidR="00C156D7" w:rsidRDefault="00C15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1B09E" w14:textId="77777777" w:rsidR="006C667B" w:rsidRDefault="006C667B" w:rsidP="00A27969">
      <w:r>
        <w:separator/>
      </w:r>
    </w:p>
  </w:footnote>
  <w:footnote w:type="continuationSeparator" w:id="0">
    <w:p w14:paraId="2922D284" w14:textId="77777777" w:rsidR="006C667B" w:rsidRDefault="006C667B" w:rsidP="00A2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8FB51" w14:textId="77777777" w:rsidR="00C156D7" w:rsidRDefault="00C156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ECBC" w14:textId="2A61DD16" w:rsidR="00BC6585" w:rsidRPr="002C1267" w:rsidRDefault="00BC6585" w:rsidP="00BC6585">
    <w:pPr>
      <w:ind w:left="5760" w:firstLine="720"/>
      <w:rPr>
        <w:rFonts w:ascii="Arial" w:hAnsi="Arial" w:cs="Arial"/>
        <w:b/>
        <w:sz w:val="14"/>
        <w:szCs w:val="14"/>
      </w:rPr>
    </w:pPr>
  </w:p>
  <w:p w14:paraId="52079866" w14:textId="076B4E2B" w:rsidR="00BC6585" w:rsidRPr="00365F52" w:rsidRDefault="00175D12" w:rsidP="00BC6585">
    <w:pPr>
      <w:shd w:val="clear" w:color="auto" w:fill="FFFFFF"/>
      <w:spacing w:before="100" w:beforeAutospacing="1" w:after="100" w:afterAutospacing="1"/>
      <w:ind w:left="-851"/>
      <w:contextualSpacing/>
      <w:rPr>
        <w:noProof/>
        <w:color w:val="595959" w:themeColor="text1" w:themeTint="A6"/>
        <w:sz w:val="14"/>
        <w:szCs w:val="14"/>
      </w:rPr>
    </w:pPr>
    <w:r w:rsidRPr="00E466D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73600" behindDoc="0" locked="0" layoutInCell="1" allowOverlap="1" wp14:anchorId="37731A3E" wp14:editId="190CD8CF">
          <wp:simplePos x="0" y="0"/>
          <wp:positionH relativeFrom="column">
            <wp:posOffset>2667000</wp:posOffset>
          </wp:positionH>
          <wp:positionV relativeFrom="paragraph">
            <wp:posOffset>40640</wp:posOffset>
          </wp:positionV>
          <wp:extent cx="1524635" cy="551815"/>
          <wp:effectExtent l="0" t="0" r="0" b="0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3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B4B"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67456" behindDoc="0" locked="0" layoutInCell="1" allowOverlap="1" wp14:anchorId="0EDADC03" wp14:editId="699E6969">
          <wp:simplePos x="0" y="0"/>
          <wp:positionH relativeFrom="margin">
            <wp:posOffset>880110</wp:posOffset>
          </wp:positionH>
          <wp:positionV relativeFrom="margin">
            <wp:posOffset>-884555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2C8" w:rsidRPr="00365F52">
      <w:rPr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61312" behindDoc="0" locked="0" layoutInCell="1" allowOverlap="1" wp14:anchorId="44741A7C" wp14:editId="3528F15F">
          <wp:simplePos x="0" y="0"/>
          <wp:positionH relativeFrom="margin">
            <wp:posOffset>4446270</wp:posOffset>
          </wp:positionH>
          <wp:positionV relativeFrom="margin">
            <wp:posOffset>-941705</wp:posOffset>
          </wp:positionV>
          <wp:extent cx="1672590" cy="457200"/>
          <wp:effectExtent l="0" t="0" r="381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GITAL-INNOVATION-HUB_300px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59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 xml:space="preserve">Juan </w:t>
    </w:r>
    <w:proofErr w:type="spellStart"/>
    <w:proofErr w:type="gramStart"/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>M.Corchado</w:t>
    </w:r>
    <w:proofErr w:type="spellEnd"/>
    <w:proofErr w:type="gramEnd"/>
    <w:r w:rsidR="00BC6585" w:rsidRPr="00365F52">
      <w:rPr>
        <w:noProof/>
        <w:color w:val="595959" w:themeColor="text1" w:themeTint="A6"/>
        <w:sz w:val="14"/>
        <w:szCs w:val="14"/>
      </w:rPr>
      <w:t xml:space="preserve"> </w:t>
    </w:r>
  </w:p>
  <w:p w14:paraId="086E726D" w14:textId="6BCDD310" w:rsidR="00CF7BF0" w:rsidRPr="00365F52" w:rsidRDefault="00A346E9" w:rsidP="00BC6585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Edificio Multiusos I+D+</w:t>
    </w:r>
    <w:r w:rsidR="00CF7BF0"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i</w:t>
    </w:r>
  </w:p>
  <w:p w14:paraId="10286C42" w14:textId="0BB3F2A9"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Calle Espejo s/n, 37007</w:t>
    </w:r>
  </w:p>
  <w:p w14:paraId="79CDDD57" w14:textId="77777777"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Salamanca, </w:t>
    </w:r>
    <w:proofErr w:type="spellStart"/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Spain</w:t>
    </w:r>
    <w:proofErr w:type="spellEnd"/>
  </w:p>
  <w:p w14:paraId="69B149BD" w14:textId="77777777" w:rsidR="00A346E9" w:rsidRPr="00365F52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 ext</w:t>
    </w:r>
    <w:r w:rsidR="00B874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. 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1525</w:t>
    </w:r>
  </w:p>
  <w:p w14:paraId="5166D0AB" w14:textId="77777777" w:rsidR="00A346E9" w:rsidRPr="007960EA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606060"/>
        <w:sz w:val="16"/>
        <w:szCs w:val="16"/>
        <w:lang w:eastAsia="es-ES_tradnl"/>
      </w:rPr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099AE" wp14:editId="3DD4B60D">
              <wp:simplePos x="0" y="0"/>
              <wp:positionH relativeFrom="column">
                <wp:posOffset>-563245</wp:posOffset>
              </wp:positionH>
              <wp:positionV relativeFrom="paragraph">
                <wp:posOffset>233045</wp:posOffset>
              </wp:positionV>
              <wp:extent cx="6750326" cy="0"/>
              <wp:effectExtent l="0" t="0" r="635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9F8BD0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5pt,18.35pt" to="487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" strokecolor="#c52345" strokeweight=".5pt">
              <v:stroke joinstyle="miter"/>
            </v:line>
          </w:pict>
        </mc:Fallback>
      </mc:AlternateContent>
    </w:r>
    <w:hyperlink r:id="rId5" w:history="1">
      <w:r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7060175F" w14:textId="77777777" w:rsidR="00A27969" w:rsidRDefault="00A27969" w:rsidP="000651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E7D1" w14:textId="77777777" w:rsidR="00C156D7" w:rsidRDefault="00C156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A7C8C"/>
    <w:multiLevelType w:val="multilevel"/>
    <w:tmpl w:val="8EEC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208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69"/>
    <w:rsid w:val="000450A8"/>
    <w:rsid w:val="00065194"/>
    <w:rsid w:val="000C3FD6"/>
    <w:rsid w:val="000C600D"/>
    <w:rsid w:val="000F1B9D"/>
    <w:rsid w:val="00175D12"/>
    <w:rsid w:val="001B72C8"/>
    <w:rsid w:val="001F6EAA"/>
    <w:rsid w:val="00254073"/>
    <w:rsid w:val="002825E5"/>
    <w:rsid w:val="00365F52"/>
    <w:rsid w:val="004026ED"/>
    <w:rsid w:val="00432F69"/>
    <w:rsid w:val="004F2F3F"/>
    <w:rsid w:val="00563EDA"/>
    <w:rsid w:val="0058712D"/>
    <w:rsid w:val="006C667B"/>
    <w:rsid w:val="006E028D"/>
    <w:rsid w:val="007960EA"/>
    <w:rsid w:val="007B7FA9"/>
    <w:rsid w:val="00882B4B"/>
    <w:rsid w:val="008A6C5A"/>
    <w:rsid w:val="008E4984"/>
    <w:rsid w:val="008F772C"/>
    <w:rsid w:val="00986EAF"/>
    <w:rsid w:val="00A27969"/>
    <w:rsid w:val="00A304A4"/>
    <w:rsid w:val="00A346E9"/>
    <w:rsid w:val="00B76D56"/>
    <w:rsid w:val="00B87464"/>
    <w:rsid w:val="00BC6585"/>
    <w:rsid w:val="00C156D7"/>
    <w:rsid w:val="00CF7BF0"/>
    <w:rsid w:val="00E0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99E09A"/>
  <w15:chartTrackingRefBased/>
  <w15:docId w15:val="{54CB0849-8BE9-6C4C-8D59-06ABDA69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7969"/>
  </w:style>
  <w:style w:type="paragraph" w:styleId="Piedepgina">
    <w:name w:val="footer"/>
    <w:basedOn w:val="Normal"/>
    <w:link w:val="Piedepgina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969"/>
  </w:style>
  <w:style w:type="character" w:styleId="Textoennegrita">
    <w:name w:val="Strong"/>
    <w:basedOn w:val="Fuentedeprrafopredeter"/>
    <w:uiPriority w:val="22"/>
    <w:qFormat/>
    <w:rsid w:val="00A346E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46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A346E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6D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F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3platform.jrc.ec.europa.eu/digital-innovation-hubs-tool/-/dih/1383/view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hyperlink" Target="mailto:bisite@usal.es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ADRIÁN ALONSO GONZÁLEZ</cp:lastModifiedBy>
  <cp:revision>2</cp:revision>
  <cp:lastPrinted>2018-11-16T12:06:00Z</cp:lastPrinted>
  <dcterms:created xsi:type="dcterms:W3CDTF">2022-04-21T12:08:00Z</dcterms:created>
  <dcterms:modified xsi:type="dcterms:W3CDTF">2022-04-21T12:08:00Z</dcterms:modified>
</cp:coreProperties>
</file>